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43051" w14:textId="1AF8A8AC" w:rsidR="004367F7" w:rsidRDefault="000517C6" w:rsidP="000517C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14:paraId="286E7C7A" w14:textId="77777777" w:rsidR="004367F7" w:rsidRDefault="004367F7" w:rsidP="004367F7">
      <w:pPr>
        <w:jc w:val="center"/>
        <w:rPr>
          <w:sz w:val="24"/>
          <w:szCs w:val="24"/>
        </w:rPr>
      </w:pPr>
    </w:p>
    <w:p w14:paraId="31AA2146" w14:textId="63BC526C" w:rsidR="004367F7" w:rsidRDefault="004367F7" w:rsidP="004367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</w:t>
      </w:r>
      <w:r>
        <w:rPr>
          <w:b/>
          <w:sz w:val="24"/>
          <w:szCs w:val="24"/>
        </w:rPr>
        <w:br/>
        <w:t xml:space="preserve">про проведені Чернігівською обласною державною адміністрацією консультації з громадськістю та взаємодію з громадською радою </w:t>
      </w:r>
      <w:r>
        <w:rPr>
          <w:b/>
          <w:sz w:val="24"/>
          <w:szCs w:val="24"/>
        </w:rPr>
        <w:br/>
        <w:t>у І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 кварталі 2024 року </w:t>
      </w:r>
    </w:p>
    <w:p w14:paraId="66CB42CF" w14:textId="77777777" w:rsidR="004367F7" w:rsidRDefault="004367F7" w:rsidP="004367F7">
      <w:pPr>
        <w:jc w:val="center"/>
        <w:rPr>
          <w:b/>
          <w:sz w:val="24"/>
          <w:szCs w:val="24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693"/>
        <w:gridCol w:w="2127"/>
        <w:gridCol w:w="1418"/>
        <w:gridCol w:w="1701"/>
        <w:gridCol w:w="1276"/>
        <w:gridCol w:w="1701"/>
        <w:gridCol w:w="1162"/>
        <w:gridCol w:w="2099"/>
      </w:tblGrid>
      <w:tr w:rsidR="004367F7" w14:paraId="4C284EA6" w14:textId="77777777" w:rsidTr="001C61A0">
        <w:trPr>
          <w:trHeight w:val="22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EAE0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787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акта,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яких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проведено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громадськістю</w:t>
            </w:r>
            <w:proofErr w:type="spellEnd"/>
          </w:p>
          <w:p w14:paraId="6265C9B4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90E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Заходи,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проведені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у рамках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консультацій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громадськістю</w:t>
            </w:r>
            <w:proofErr w:type="spellEnd"/>
          </w:p>
          <w:p w14:paraId="404ED6B0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74B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представ-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ників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громадсь-кості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взяли участь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в обговорен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FB6B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звертався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орган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до гром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. ради з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пропозицією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розглянути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/ проект 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032D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розглядала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гром. рада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проєкт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акта на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своєму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засіданні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9DE2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надані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гром. радою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пропозиції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зауваження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питання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проєкту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акта</w:t>
            </w:r>
          </w:p>
          <w:p w14:paraId="07E493FD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FCD1" w14:textId="77777777" w:rsidR="004367F7" w:rsidRDefault="004367F7">
            <w:pPr>
              <w:ind w:left="-85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проведених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засідань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гром. ради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C8B3" w14:textId="77777777" w:rsidR="004367F7" w:rsidRDefault="004367F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Інші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заходи гром. ради</w:t>
            </w:r>
          </w:p>
        </w:tc>
      </w:tr>
      <w:tr w:rsidR="001C61A0" w14:paraId="71EE5DF6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50E" w14:textId="77777777" w:rsidR="001C61A0" w:rsidRDefault="001C61A0" w:rsidP="001C61A0">
            <w:pPr>
              <w:numPr>
                <w:ilvl w:val="0"/>
                <w:numId w:val="1"/>
              </w:numPr>
              <w:spacing w:before="60"/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C041" w14:textId="28C6C1E4" w:rsidR="001C61A0" w:rsidRPr="004367F7" w:rsidRDefault="001C61A0" w:rsidP="001C61A0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eastAsia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припинення юридичної особи – комунального закладу «</w:t>
            </w:r>
            <w:proofErr w:type="spellStart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Комарівська</w:t>
            </w:r>
            <w:proofErr w:type="spellEnd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гімназія» Чернігівської обласної ради»</w:t>
            </w:r>
            <w:r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531C" w14:textId="7DE9E312" w:rsidR="001C61A0" w:rsidRDefault="001C61A0" w:rsidP="001C61A0">
            <w:pPr>
              <w:spacing w:before="60"/>
              <w:rPr>
                <w:sz w:val="24"/>
                <w:szCs w:val="24"/>
                <w:lang w:val="ru-RU"/>
              </w:rPr>
            </w:pPr>
            <w:r w:rsidRPr="009C5963">
              <w:rPr>
                <w:sz w:val="24"/>
                <w:szCs w:val="24"/>
              </w:rPr>
              <w:t>Електронні консультації (червень 2024 р. – червень 2025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650" w14:textId="1CB6E904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DD4C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51A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9500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297C" w14:textId="79CB233C" w:rsidR="001C61A0" w:rsidRDefault="001C61A0" w:rsidP="001C61A0">
            <w:pPr>
              <w:spacing w:before="60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6C1C" w14:textId="50C02792" w:rsidR="001C61A0" w:rsidRDefault="001C61A0" w:rsidP="001C61A0">
            <w:pPr>
              <w:pStyle w:val="2"/>
              <w:tabs>
                <w:tab w:val="left" w:pos="5103"/>
              </w:tabs>
              <w:spacing w:after="0" w:line="276" w:lineRule="auto"/>
              <w:ind w:left="0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Підготовлено та проведено 2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засідання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Президії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ГР  (24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жовтня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та 26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грудня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>)</w:t>
            </w:r>
            <w:r w:rsidR="004721FC">
              <w:rPr>
                <w:bCs/>
                <w:iCs/>
                <w:sz w:val="24"/>
                <w:szCs w:val="24"/>
                <w:lang w:val="ru-RU"/>
              </w:rPr>
              <w:t xml:space="preserve">, де </w:t>
            </w:r>
            <w:proofErr w:type="spellStart"/>
            <w:r w:rsidR="004721FC">
              <w:rPr>
                <w:bCs/>
                <w:iCs/>
                <w:sz w:val="24"/>
                <w:szCs w:val="24"/>
                <w:lang w:val="ru-RU"/>
              </w:rPr>
              <w:t>розглянуто</w:t>
            </w:r>
            <w:proofErr w:type="spellEnd"/>
            <w:r w:rsidR="004721FC">
              <w:rPr>
                <w:bCs/>
                <w:iCs/>
                <w:sz w:val="24"/>
                <w:szCs w:val="24"/>
                <w:lang w:val="ru-RU"/>
              </w:rPr>
              <w:t xml:space="preserve"> 11 </w:t>
            </w:r>
            <w:proofErr w:type="spellStart"/>
            <w:r w:rsidR="004721FC">
              <w:rPr>
                <w:bCs/>
                <w:iCs/>
                <w:sz w:val="24"/>
                <w:szCs w:val="24"/>
                <w:lang w:val="ru-RU"/>
              </w:rPr>
              <w:t>питань</w:t>
            </w:r>
            <w:proofErr w:type="spellEnd"/>
            <w:r w:rsidR="004721FC">
              <w:rPr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1C61A0" w14:paraId="6E61235F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6DE" w14:textId="77777777" w:rsidR="001C61A0" w:rsidRDefault="001C61A0" w:rsidP="001C61A0">
            <w:pPr>
              <w:numPr>
                <w:ilvl w:val="0"/>
                <w:numId w:val="1"/>
              </w:numPr>
              <w:spacing w:before="60"/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A6F0" w14:textId="3D675AA2" w:rsidR="001C61A0" w:rsidRPr="004367F7" w:rsidRDefault="001C61A0" w:rsidP="001C61A0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lang w:val="en-US"/>
              </w:rPr>
            </w:pPr>
            <w:r>
              <w:rPr>
                <w:rStyle w:val="a4"/>
                <w:rFonts w:eastAsia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82396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8239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роєкт</w:t>
            </w:r>
            <w:proofErr w:type="spellEnd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рішення Чернігівської обласної ради «Про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припинення юридично</w:t>
            </w:r>
            <w:r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ї особи – комунального закладу  </w:t>
            </w:r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Старобасанська</w:t>
            </w:r>
            <w:proofErr w:type="spellEnd"/>
            <w:r w:rsidRPr="00BA6FC6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 гімназі</w:t>
            </w:r>
            <w:r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я» Чернігівської обласної ради».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3727" w14:textId="10B92CE4" w:rsidR="001C61A0" w:rsidRDefault="001C61A0" w:rsidP="001C61A0">
            <w:pPr>
              <w:spacing w:before="60"/>
              <w:rPr>
                <w:sz w:val="24"/>
                <w:szCs w:val="24"/>
                <w:lang w:val="ru-RU"/>
              </w:rPr>
            </w:pPr>
            <w:r w:rsidRPr="009C5963">
              <w:rPr>
                <w:sz w:val="24"/>
                <w:szCs w:val="24"/>
              </w:rPr>
              <w:t>Електронні консультації (червень 2024 р. – червень 2025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B7A5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2509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99EB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A96E" w14:textId="77777777" w:rsidR="001C61A0" w:rsidRDefault="001C61A0" w:rsidP="001C61A0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D1BA" w14:textId="77777777" w:rsidR="001C61A0" w:rsidRDefault="001C61A0" w:rsidP="001C61A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B492" w14:textId="77777777" w:rsidR="001C61A0" w:rsidRDefault="001C61A0" w:rsidP="001C61A0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4367F7" w14:paraId="6517E746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BA" w14:textId="77777777" w:rsidR="004367F7" w:rsidRDefault="004367F7" w:rsidP="00E90933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99EB" w14:textId="12A9A7B8" w:rsidR="004367F7" w:rsidRPr="008E6397" w:rsidRDefault="004367F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</w:t>
            </w:r>
            <w:proofErr w:type="gramEnd"/>
            <w:r w:rsidR="00E25067" w:rsidRPr="008E63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змін</w:t>
            </w:r>
            <w:r w:rsidR="00E25067" w:rsidRPr="008E63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до Програми покращення матеріально-технічного забезпечення військових частин, які дислокуються на території Чернігівської області, на 2024-2025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B3ED" w14:textId="25E79238" w:rsidR="004367F7" w:rsidRDefault="001C61A0">
            <w:pPr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3FC6" w14:textId="77777777" w:rsidR="004367F7" w:rsidRDefault="004367F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5D00" w14:textId="77777777" w:rsidR="004367F7" w:rsidRDefault="004367F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D38B" w14:textId="77777777" w:rsidR="004367F7" w:rsidRDefault="004367F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4FCA" w14:textId="77777777" w:rsidR="004367F7" w:rsidRDefault="004367F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F7C" w14:textId="77777777" w:rsidR="004367F7" w:rsidRDefault="004367F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F7E" w14:textId="77777777" w:rsidR="004367F7" w:rsidRDefault="004367F7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2D4AC815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29A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C68B" w14:textId="55963311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змін</w:t>
            </w:r>
            <w:proofErr w:type="gramEnd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роки», затвердженої розпорядженням начальника Чернігівської обласної військової адміністрації від 08 грудня 2023 року № 807.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B237" w14:textId="06B199FF" w:rsidR="00DE23A6" w:rsidRDefault="00DE23A6" w:rsidP="00DE23A6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  <w:lang w:val="ru-RU"/>
              </w:rPr>
            </w:pPr>
            <w:proofErr w:type="spellStart"/>
            <w:r w:rsidRPr="001902A3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BB27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9278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F47C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32A9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294D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59BF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4F5CD354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359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5F61" w14:textId="57906738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бюджетного запиту Департаменту інформаційної </w:t>
            </w:r>
            <w:proofErr w:type="gramStart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діяльності</w:t>
            </w:r>
            <w:r w:rsidR="00E25067" w:rsidRPr="008E63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 та</w:t>
            </w:r>
            <w:proofErr w:type="gramEnd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комунікацій з громадськістю облдержадміністрації на 2025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E21B" w14:textId="102B5ECC" w:rsidR="00DE23A6" w:rsidRDefault="00DE23A6" w:rsidP="00DE23A6">
            <w:pPr>
              <w:tabs>
                <w:tab w:val="left" w:pos="2271"/>
              </w:tabs>
              <w:spacing w:before="60"/>
              <w:ind w:right="21"/>
              <w:rPr>
                <w:sz w:val="24"/>
                <w:szCs w:val="24"/>
                <w:lang w:val="ru-RU"/>
              </w:rPr>
            </w:pPr>
            <w:proofErr w:type="spellStart"/>
            <w:r w:rsidRPr="001902A3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05CA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A5F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BF3E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9A8C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B59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61E8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74D16DDA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362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7695" w14:textId="10D3C57B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</w:t>
            </w:r>
            <w:r w:rsidR="00E25067" w:rsidRPr="008E63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змін</w:t>
            </w:r>
            <w:r w:rsidR="00E25067" w:rsidRPr="008E63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до обласної Програми сприяння функціонуванню української мови як державної в Чернігівській області на 2023-2028 роки.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261F" w14:textId="41FBC397" w:rsidR="00DE23A6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1902A3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1902A3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1902A3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2DA1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666F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E5B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7C4" w14:textId="777777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139A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B3AB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10EA83C9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F3FE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E99" w14:textId="10FE483F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Обласної</w:t>
            </w:r>
            <w:proofErr w:type="gramEnd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програми охорони та збереження пам’яток архітектури, містобудування та садово-паркового мистецтва Чернігівської області на 2025-2030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FEF" w14:textId="70EB78FF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A1D" w14:textId="2270C66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D67" w14:textId="547DC752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493" w14:textId="47AA9DD4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47F" w14:textId="0D8EE145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E7D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ADA5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329AFF6F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CA5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6DC" w14:textId="6B24D0A7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Обласної</w:t>
            </w:r>
            <w:proofErr w:type="gramEnd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Програми підтримки внутрішньо переміщених осіб в Чернігівській області на 2025-2026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D593" w14:textId="148DAFF9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F19" w14:textId="5B784D82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2D9" w14:textId="78547E5C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6E8" w14:textId="77759A9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7A8" w14:textId="3D64DF3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0F04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F761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4C8F023C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6E9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810" w14:textId="3C8ABDFF" w:rsidR="00DE23A6" w:rsidRPr="008E6397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639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 Програми</w:t>
            </w:r>
            <w:proofErr w:type="gramEnd"/>
            <w:r w:rsidR="00E25067" w:rsidRPr="008E6397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економічного і соціального розвитку Чернігівської області на 2025 рік.</w:t>
            </w:r>
            <w:r w:rsidRPr="008E6397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9EF" w14:textId="1AA49523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жовтень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B3C9" w14:textId="31426A3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752" w14:textId="5C808D00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B55" w14:textId="75B8851E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512" w14:textId="61D4484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3DC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D1D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2641C386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B11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356" w14:textId="7FE79903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Обласної програми забезпечення </w:t>
            </w:r>
            <w:proofErr w:type="spellStart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доступу до адміністративних будівель Чернігівської області на 2025-2026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F92" w14:textId="77777777" w:rsidR="008E6397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8E6397">
              <w:rPr>
                <w:sz w:val="24"/>
                <w:szCs w:val="24"/>
                <w:lang w:val="ru-RU"/>
              </w:rPr>
              <w:t xml:space="preserve">листопад </w:t>
            </w:r>
          </w:p>
          <w:p w14:paraId="5C628AA5" w14:textId="1E411127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2D1" w14:textId="5BF2833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4D3" w14:textId="4AAE235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7E2" w14:textId="42D7D040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BC9" w14:textId="27E68D76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912F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8F5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61356193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A76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785" w14:textId="4CAFAD16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розпорядження</w:t>
            </w:r>
            <w:proofErr w:type="gram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243" w14:textId="77777777" w:rsidR="008E6397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8E6397">
              <w:rPr>
                <w:sz w:val="24"/>
                <w:szCs w:val="24"/>
                <w:lang w:val="ru-RU"/>
              </w:rPr>
              <w:t>листопад</w:t>
            </w:r>
          </w:p>
          <w:p w14:paraId="51945D4F" w14:textId="56A7A9F8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14A" w14:textId="01A0EC1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BD0" w14:textId="158DF754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FB90" w14:textId="6C5D06EE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B93" w14:textId="52CDB96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BE68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AFA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2DAFB235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289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924" w14:textId="7DFC9C55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розпорядження</w:t>
            </w:r>
            <w:proofErr w:type="gram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начальника Чернігівської обласної військової адміністрації «Про визнання таким, що втратило чинність, розпорядження начальника Чернігівської обласної військової адміністрації від 11 липня 2022 року № 267».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440" w14:textId="77777777" w:rsidR="008E6397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8E6397">
              <w:rPr>
                <w:sz w:val="24"/>
                <w:szCs w:val="24"/>
                <w:lang w:val="ru-RU"/>
              </w:rPr>
              <w:t xml:space="preserve">листопад </w:t>
            </w:r>
          </w:p>
          <w:p w14:paraId="07A4759D" w14:textId="6FCE632B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>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FF7" w14:textId="158ED62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EF5" w14:textId="025612A2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9E1" w14:textId="47DFD6F1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484" w14:textId="394DFCC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562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ABD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7D4D026D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750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E04B" w14:textId="40A8E6E4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розпорядження</w:t>
            </w:r>
            <w:proofErr w:type="gram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начальника Чернігівської обласної військової адміністрації «Про внесення змін до обласної Програми розвитку малого і </w:t>
            </w:r>
            <w:proofErr w:type="spellStart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cереднього</w:t>
            </w:r>
            <w:proofErr w:type="spell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підприємництва на 2021 – 2027 роки».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A30C" w14:textId="77777777" w:rsidR="008E6397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8E6397">
              <w:rPr>
                <w:sz w:val="24"/>
                <w:szCs w:val="24"/>
                <w:lang w:val="ru-RU"/>
              </w:rPr>
              <w:t>листопад</w:t>
            </w:r>
          </w:p>
          <w:p w14:paraId="72C37AFB" w14:textId="29DF1E92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1F0" w14:textId="23BB345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D9C" w14:textId="3B157E69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951" w14:textId="7145A66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4C8" w14:textId="7FE75B1F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53A7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3F3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74AC75D2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5D7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2B6" w14:textId="1728D409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Орієнтовного</w:t>
            </w:r>
            <w:proofErr w:type="gram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плану проведення Чернігівською обласною державною адміністрацією консультацій з громадськістю на 2025 рік.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FAB" w14:textId="77777777" w:rsidR="00F4217D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F4217D">
              <w:rPr>
                <w:sz w:val="24"/>
                <w:szCs w:val="24"/>
                <w:lang w:val="ru-RU"/>
              </w:rPr>
              <w:t>листопад</w:t>
            </w:r>
          </w:p>
          <w:p w14:paraId="5F5878D3" w14:textId="2561D2CB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2864" w14:textId="5FD30711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A31" w14:textId="429F466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78ED" w14:textId="180DA8DE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EBE" w14:textId="699FA5A0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646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0CF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5FB3F0AF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5DE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BEF" w14:textId="7D2EC060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розпорядження</w:t>
            </w:r>
            <w:proofErr w:type="gramEnd"/>
            <w:r w:rsidR="00F4217D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начальника Чернігівської обласної військової адміністрації  щодо внесення змін до обласної Програми розвитку, підтримки комунальних закладів охорони здоров'я Чернігівської обласної ради та покращання надання населенню медичних послуг на 2022 – 2025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CA0" w14:textId="77777777" w:rsidR="00F4217D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F4217D">
              <w:rPr>
                <w:sz w:val="24"/>
                <w:szCs w:val="24"/>
                <w:lang w:val="ru-RU"/>
              </w:rPr>
              <w:t>листопад</w:t>
            </w:r>
          </w:p>
          <w:p w14:paraId="63CB890E" w14:textId="0E77CEF4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A65" w14:textId="3DC2EE21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549" w14:textId="735CE07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4AA" w14:textId="5F14126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881" w14:textId="2CA1E496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6EB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CAA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184CEDA5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336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C19" w14:textId="142D1CF5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C6613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Програми</w:t>
            </w:r>
            <w:proofErr w:type="gramEnd"/>
            <w:r w:rsidR="009C6613" w:rsidRPr="009C6613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матеріально-технічного забезпечення національного спротиву на території Чернігівської області на 2025-2026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D1E" w14:textId="77777777" w:rsidR="009C661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r w:rsidR="009C6613">
              <w:rPr>
                <w:sz w:val="24"/>
                <w:szCs w:val="24"/>
                <w:lang w:val="ru-RU"/>
              </w:rPr>
              <w:t>листопад</w:t>
            </w:r>
          </w:p>
          <w:p w14:paraId="6335F783" w14:textId="414C5EE2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1C8" w14:textId="7A364D2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36E" w14:textId="4D1C2985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F1A1" w14:textId="2012FDBE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9232" w14:textId="59CB12D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4070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BF9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6AE7F6CA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BDA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7EF" w14:textId="3FD25352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F71" w14:textId="20843ACA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C6613">
              <w:rPr>
                <w:sz w:val="24"/>
                <w:szCs w:val="24"/>
                <w:lang w:val="ru-RU"/>
              </w:rPr>
              <w:t>грудень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003" w14:textId="103A402A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B9C" w14:textId="4C71A98F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7B6" w14:textId="139D335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B5E" w14:textId="5E9E1BAA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E5B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1E4C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75660E91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8A2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C30" w14:textId="704169C2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Програми</w:t>
            </w:r>
            <w:proofErr w:type="gram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підтримки розвитку молочного скотарства Чернігівської області на 2025-2027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CCC" w14:textId="5D52FE19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грудень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59CA" w14:textId="25BC35E5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69D" w14:textId="3F82AF69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52C" w14:textId="10C6ADB4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E2F" w14:textId="729841F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A992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702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555E83E2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D9D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D40" w14:textId="54F78155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Програми</w:t>
            </w:r>
            <w:proofErr w:type="gram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підвищення стійкості територіальних громад</w:t>
            </w:r>
            <w:r w:rsidR="009C6613" w:rsidRPr="009C6613">
              <w:rPr>
                <w:rFonts w:ascii="Times New Roman" w:hAnsi="Times New Roman"/>
                <w:b w:val="0"/>
                <w:bCs w:val="0"/>
                <w:sz w:val="23"/>
                <w:szCs w:val="23"/>
                <w:shd w:val="clear" w:color="auto" w:fill="FFFFFF"/>
              </w:rPr>
              <w:br/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Чернігівської області до кризових ситуацій, викликаних припиненням або погіршенням</w:t>
            </w:r>
            <w:r w:rsidR="009C6613" w:rsidRPr="009C6613">
              <w:rPr>
                <w:rFonts w:ascii="Times New Roman" w:hAnsi="Times New Roman"/>
                <w:b w:val="0"/>
                <w:bCs w:val="0"/>
                <w:sz w:val="23"/>
                <w:szCs w:val="23"/>
                <w:shd w:val="clear" w:color="auto" w:fill="FFFFFF"/>
              </w:rPr>
              <w:br/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надання важливих для їх життєдіяльності послуг чи для здійснення</w:t>
            </w:r>
            <w:r w:rsidR="009C6613" w:rsidRPr="009C6613">
              <w:rPr>
                <w:rFonts w:ascii="Times New Roman" w:hAnsi="Times New Roman"/>
                <w:b w:val="0"/>
                <w:bCs w:val="0"/>
                <w:sz w:val="23"/>
                <w:szCs w:val="23"/>
                <w:shd w:val="clear" w:color="auto" w:fill="FFFFFF"/>
              </w:rPr>
              <w:br/>
            </w:r>
            <w:proofErr w:type="spellStart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життєво</w:t>
            </w:r>
            <w:proofErr w:type="spell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важливих функцій, на 2025–2027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073" w14:textId="43E12848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21859">
              <w:rPr>
                <w:sz w:val="24"/>
                <w:szCs w:val="24"/>
                <w:lang w:val="ru-RU"/>
              </w:rPr>
              <w:t>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3CF" w14:textId="406C533B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C1A" w14:textId="13902E88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DAE" w14:textId="31028EDC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D0D" w14:textId="56288311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6AD7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241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7CD5D213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E45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7B49" w14:textId="1AD278A8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Програми</w:t>
            </w:r>
            <w:proofErr w:type="gram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забезпечення безпеки та стійкості критичної інфраструктури Чернігівської області на 2025-2027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80DA" w14:textId="2D601B1C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грудень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329" w14:textId="16C1CB6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F2C" w14:textId="1D55D3A7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EAD" w14:textId="4A2F57CD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7B4" w14:textId="6B38FC43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1D1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B1D3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  <w:tr w:rsidR="00DE23A6" w14:paraId="43EFD696" w14:textId="77777777" w:rsidTr="001C61A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865" w14:textId="77777777" w:rsidR="00DE23A6" w:rsidRDefault="00DE23A6" w:rsidP="00DE23A6">
            <w:pPr>
              <w:numPr>
                <w:ilvl w:val="0"/>
                <w:numId w:val="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518" w14:textId="0C15EA83" w:rsidR="00DE23A6" w:rsidRPr="009C6613" w:rsidRDefault="00DE23A6" w:rsidP="00DE23A6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C66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>роєкт</w:t>
            </w:r>
            <w:proofErr w:type="spellEnd"/>
            <w:r w:rsidRPr="009C6613">
              <w:rPr>
                <w:rStyle w:val="a4"/>
                <w:rFonts w:ascii="Times New Roman" w:eastAsia="Arial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Програми</w:t>
            </w:r>
            <w:proofErr w:type="gram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підтримки </w:t>
            </w:r>
            <w:proofErr w:type="spellStart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пожежно</w:t>
            </w:r>
            <w:proofErr w:type="spellEnd"/>
            <w:r w:rsidR="009C6613" w:rsidRPr="009C6613">
              <w:rPr>
                <w:rStyle w:val="a4"/>
                <w:rFonts w:ascii="Times New Roman" w:hAnsi="Times New Roman"/>
                <w:sz w:val="23"/>
                <w:szCs w:val="23"/>
                <w:shd w:val="clear" w:color="auto" w:fill="FFFFFF"/>
              </w:rPr>
              <w:t>-рятувальних та аварійно-рятувальних підрозділів, які дислокуються на території Чернігівської області, на 2025 – 2027 роки.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1B7" w14:textId="0AE3926B" w:rsidR="00DE23A6" w:rsidRPr="001902A3" w:rsidRDefault="00DE23A6" w:rsidP="00DE23A6">
            <w:pPr>
              <w:tabs>
                <w:tab w:val="left" w:pos="2271"/>
              </w:tabs>
              <w:spacing w:before="60"/>
              <w:rPr>
                <w:sz w:val="24"/>
                <w:szCs w:val="24"/>
                <w:lang w:val="ru-RU"/>
              </w:rPr>
            </w:pPr>
            <w:proofErr w:type="spellStart"/>
            <w:r w:rsidRPr="00521859">
              <w:rPr>
                <w:sz w:val="24"/>
                <w:szCs w:val="24"/>
                <w:lang w:val="ru-RU"/>
              </w:rPr>
              <w:t>Електронні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859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грудень</w:t>
            </w:r>
            <w:proofErr w:type="spellEnd"/>
            <w:r w:rsidRPr="00521859">
              <w:rPr>
                <w:sz w:val="24"/>
                <w:szCs w:val="24"/>
                <w:lang w:val="ru-RU"/>
              </w:rPr>
              <w:t xml:space="preserve"> 2024 р.).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E2D" w14:textId="23A45D59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B30323">
              <w:rPr>
                <w:sz w:val="24"/>
                <w:szCs w:val="24"/>
                <w:lang w:val="ru-RU"/>
              </w:rPr>
              <w:t>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88F" w14:textId="00A562A5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 w:rsidRPr="00E67411">
              <w:rPr>
                <w:sz w:val="24"/>
                <w:szCs w:val="24"/>
                <w:lang w:val="ru-RU"/>
              </w:rPr>
              <w:t xml:space="preserve">Так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B96" w14:textId="15483110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A14" w14:textId="0432956C" w:rsidR="00DE23A6" w:rsidRDefault="00DE23A6" w:rsidP="00DE23A6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94413">
              <w:rPr>
                <w:sz w:val="24"/>
                <w:szCs w:val="24"/>
                <w:lang w:val="ru-RU"/>
              </w:rPr>
              <w:t>Ні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9E9" w14:textId="77777777" w:rsidR="00DE23A6" w:rsidRDefault="00DE23A6" w:rsidP="00DE23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5C6" w14:textId="77777777" w:rsidR="00DE23A6" w:rsidRDefault="00DE23A6" w:rsidP="00DE23A6">
            <w:pPr>
              <w:rPr>
                <w:bCs/>
                <w:iCs/>
                <w:sz w:val="24"/>
                <w:szCs w:val="24"/>
                <w:lang w:val="ru-RU"/>
              </w:rPr>
            </w:pPr>
          </w:p>
        </w:tc>
      </w:tr>
    </w:tbl>
    <w:p w14:paraId="21703005" w14:textId="77777777" w:rsidR="004367F7" w:rsidRDefault="004367F7" w:rsidP="004367F7">
      <w:pPr>
        <w:ind w:right="-173"/>
        <w:jc w:val="both"/>
        <w:rPr>
          <w:sz w:val="24"/>
          <w:szCs w:val="24"/>
        </w:rPr>
      </w:pPr>
    </w:p>
    <w:p w14:paraId="67EEF1FA" w14:textId="77777777" w:rsidR="004367F7" w:rsidRDefault="004367F7" w:rsidP="004367F7">
      <w:pPr>
        <w:ind w:right="-17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Оприлюднення інформації про початок консультацій з громадськістю (анонсів публічних заходів) на офіційному </w:t>
      </w:r>
      <w:proofErr w:type="spellStart"/>
      <w:r>
        <w:rPr>
          <w:b/>
          <w:sz w:val="28"/>
          <w:szCs w:val="28"/>
        </w:rPr>
        <w:t>вебсайті</w:t>
      </w:r>
      <w:proofErr w:type="spellEnd"/>
      <w:r>
        <w:rPr>
          <w:b/>
          <w:sz w:val="28"/>
          <w:szCs w:val="28"/>
        </w:rPr>
        <w:t xml:space="preserve"> Чернігівської ОДА:</w:t>
      </w:r>
    </w:p>
    <w:p w14:paraId="6EE89FB9" w14:textId="29C04990" w:rsidR="001C61A0" w:rsidRPr="001C61A0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rStyle w:val="a3"/>
          <w:bCs/>
          <w:color w:val="auto"/>
          <w:sz w:val="28"/>
          <w:szCs w:val="28"/>
          <w:u w:val="none"/>
        </w:rPr>
      </w:pPr>
      <w:hyperlink r:id="rId5" w:history="1">
        <w:r w:rsidR="001C61A0" w:rsidRPr="001C61A0">
          <w:rPr>
            <w:rStyle w:val="a3"/>
            <w:bCs/>
            <w:sz w:val="28"/>
            <w:szCs w:val="28"/>
          </w:rPr>
          <w:t>https://cg.gov.ua/index.php?id=40606&amp;tp=1</w:t>
        </w:r>
      </w:hyperlink>
    </w:p>
    <w:p w14:paraId="00AE48D9" w14:textId="14B2BBC8" w:rsidR="004367F7" w:rsidRPr="001C61A0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6" w:history="1">
        <w:r w:rsidR="001C61A0" w:rsidRPr="001C61A0">
          <w:rPr>
            <w:rStyle w:val="a3"/>
            <w:sz w:val="28"/>
            <w:szCs w:val="28"/>
          </w:rPr>
          <w:t>https://cg.gov.ua/index.php?id=40678&amp;tp=1</w:t>
        </w:r>
      </w:hyperlink>
      <w:r w:rsidR="001C61A0" w:rsidRPr="001C61A0">
        <w:rPr>
          <w:sz w:val="28"/>
          <w:szCs w:val="28"/>
        </w:rPr>
        <w:t xml:space="preserve"> </w:t>
      </w:r>
      <w:r w:rsidR="004367F7" w:rsidRPr="001C61A0">
        <w:rPr>
          <w:sz w:val="28"/>
          <w:szCs w:val="28"/>
        </w:rPr>
        <w:t xml:space="preserve"> </w:t>
      </w:r>
    </w:p>
    <w:p w14:paraId="27DAABFE" w14:textId="7E3209C9" w:rsidR="001C61A0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7" w:history="1">
        <w:r w:rsidR="00E25067" w:rsidRPr="00127CF5">
          <w:rPr>
            <w:rStyle w:val="a3"/>
            <w:bCs/>
            <w:sz w:val="28"/>
            <w:szCs w:val="28"/>
          </w:rPr>
          <w:t>https://cg.gov.ua/index.php?id=40978&amp;tp=1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60AE5276" w14:textId="59D4A18A" w:rsidR="00E2506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8" w:history="1">
        <w:r w:rsidR="00E25067" w:rsidRPr="00E25C74">
          <w:rPr>
            <w:rStyle w:val="a3"/>
            <w:bCs/>
            <w:sz w:val="28"/>
            <w:szCs w:val="28"/>
          </w:rPr>
          <w:t>https://cg.gov.ua/index.php?id=41004&amp;tp=1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4D460EF0" w14:textId="274BC4B2" w:rsidR="00E2506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9" w:history="1">
        <w:r w:rsidR="00E25067" w:rsidRPr="00E25C74">
          <w:rPr>
            <w:rStyle w:val="a3"/>
            <w:bCs/>
            <w:sz w:val="28"/>
            <w:szCs w:val="28"/>
          </w:rPr>
          <w:t>https://cg.gov.ua/index.php?id=41054&amp;tp=1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20C5AACF" w14:textId="1C474837" w:rsidR="00E2506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0" w:history="1">
        <w:r w:rsidR="00E25067" w:rsidRPr="00E25C74">
          <w:rPr>
            <w:rStyle w:val="a3"/>
            <w:bCs/>
            <w:sz w:val="28"/>
            <w:szCs w:val="28"/>
          </w:rPr>
          <w:t>https://cg.gov.ua/index.php?id=41086&amp;tp=1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1B5C069F" w14:textId="5756A78C" w:rsidR="00E2506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1" w:history="1">
        <w:r w:rsidR="00E25067" w:rsidRPr="00E25C74">
          <w:rPr>
            <w:rStyle w:val="a3"/>
            <w:bCs/>
            <w:sz w:val="28"/>
            <w:szCs w:val="28"/>
          </w:rPr>
          <w:t>https://cg.gov.ua/index.php?id=41063&amp;tp=1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32668698" w14:textId="1A1005AA" w:rsidR="00E2506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2" w:history="1">
        <w:r w:rsidR="00E25067" w:rsidRPr="00E25C74">
          <w:rPr>
            <w:rStyle w:val="a3"/>
            <w:bCs/>
            <w:sz w:val="28"/>
            <w:szCs w:val="28"/>
          </w:rPr>
          <w:t>https://cg.gov.ua/index.php?id=41077&amp;tp=1</w:t>
        </w:r>
      </w:hyperlink>
      <w:r w:rsidR="00E25067">
        <w:rPr>
          <w:bCs/>
          <w:sz w:val="28"/>
          <w:szCs w:val="28"/>
        </w:rPr>
        <w:t xml:space="preserve"> </w:t>
      </w:r>
    </w:p>
    <w:p w14:paraId="73B5F96F" w14:textId="72E5FC60" w:rsidR="008E6397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3" w:history="1">
        <w:r w:rsidR="008E6397" w:rsidRPr="00E25C74">
          <w:rPr>
            <w:rStyle w:val="a3"/>
            <w:bCs/>
            <w:sz w:val="28"/>
            <w:szCs w:val="28"/>
          </w:rPr>
          <w:t>https://cg.gov.ua/index.php?id=41085&amp;tp=1</w:t>
        </w:r>
      </w:hyperlink>
      <w:r w:rsidR="008E6397">
        <w:rPr>
          <w:bCs/>
          <w:sz w:val="28"/>
          <w:szCs w:val="28"/>
        </w:rPr>
        <w:t xml:space="preserve"> </w:t>
      </w:r>
    </w:p>
    <w:p w14:paraId="7C0FEB7A" w14:textId="0A901430" w:rsidR="00F4217D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4" w:history="1">
        <w:r w:rsidR="00F4217D" w:rsidRPr="00E25C74">
          <w:rPr>
            <w:rStyle w:val="a3"/>
            <w:bCs/>
            <w:sz w:val="28"/>
            <w:szCs w:val="28"/>
          </w:rPr>
          <w:t>https://cg.gov.ua/index.php?id=41103&amp;tp=1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54633E31" w14:textId="5F0652FA" w:rsidR="00F4217D" w:rsidRDefault="000517C6" w:rsidP="004367F7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5" w:history="1">
        <w:r w:rsidR="00F4217D" w:rsidRPr="00E25C74">
          <w:rPr>
            <w:rStyle w:val="a3"/>
            <w:bCs/>
            <w:sz w:val="28"/>
            <w:szCs w:val="28"/>
          </w:rPr>
          <w:t>https://cg.gov.ua/index.php?id=41146&amp;tp=1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392D5C90" w14:textId="2AAE96B7" w:rsidR="004367F7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6" w:history="1">
        <w:r w:rsidR="00F4217D" w:rsidRPr="00E25C74">
          <w:rPr>
            <w:rStyle w:val="a3"/>
            <w:bCs/>
            <w:sz w:val="28"/>
            <w:szCs w:val="28"/>
          </w:rPr>
          <w:t>https://cg.gov.ua/index.php?id=41147&amp;tp=1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06D8B4D0" w14:textId="145B27C0" w:rsidR="00F4217D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7" w:history="1">
        <w:r w:rsidR="00F4217D" w:rsidRPr="00E25C74">
          <w:rPr>
            <w:rStyle w:val="a3"/>
            <w:bCs/>
            <w:sz w:val="28"/>
            <w:szCs w:val="28"/>
          </w:rPr>
          <w:t>https://cg.gov.ua/index.php?id=41163&amp;tp=1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0810B95C" w14:textId="4FFBC2A0" w:rsidR="00F4217D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8" w:history="1">
        <w:r w:rsidR="00F4217D" w:rsidRPr="00E25C74">
          <w:rPr>
            <w:rStyle w:val="a3"/>
            <w:bCs/>
            <w:sz w:val="28"/>
            <w:szCs w:val="28"/>
          </w:rPr>
          <w:t>https://cg.gov.ua/index.php?id=41169&amp;tp=1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08665F6D" w14:textId="314C463D" w:rsidR="00F4217D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19" w:history="1">
        <w:r w:rsidR="00F4217D" w:rsidRPr="00E25C74">
          <w:rPr>
            <w:rStyle w:val="a3"/>
            <w:bCs/>
            <w:sz w:val="28"/>
            <w:szCs w:val="28"/>
          </w:rPr>
          <w:t>https://cg.gov.ua/index.php?id=41181&amp;tp=1</w:t>
        </w:r>
      </w:hyperlink>
      <w:r w:rsidR="00F4217D">
        <w:rPr>
          <w:bCs/>
          <w:sz w:val="28"/>
          <w:szCs w:val="28"/>
        </w:rPr>
        <w:t xml:space="preserve"> </w:t>
      </w:r>
    </w:p>
    <w:p w14:paraId="562F6E2C" w14:textId="074A131D" w:rsidR="009C6613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0" w:history="1">
        <w:r w:rsidR="009C6613" w:rsidRPr="00E25C74">
          <w:rPr>
            <w:rStyle w:val="a3"/>
            <w:bCs/>
            <w:sz w:val="28"/>
            <w:szCs w:val="28"/>
          </w:rPr>
          <w:t>https://cg.gov.ua/index.php?id=41180&amp;tp=1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3FCBFF26" w14:textId="18831DC2" w:rsidR="009C6613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1" w:history="1">
        <w:r w:rsidR="009C6613" w:rsidRPr="00E25C74">
          <w:rPr>
            <w:rStyle w:val="a3"/>
            <w:bCs/>
            <w:sz w:val="28"/>
            <w:szCs w:val="28"/>
          </w:rPr>
          <w:t>https://cg.gov.ua/index.php?id=41233&amp;tp=1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79194CB4" w14:textId="36297405" w:rsidR="009C6613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2" w:history="1">
        <w:r w:rsidR="009C6613" w:rsidRPr="00E25C74">
          <w:rPr>
            <w:rStyle w:val="a3"/>
            <w:bCs/>
            <w:sz w:val="28"/>
            <w:szCs w:val="28"/>
          </w:rPr>
          <w:t>https://cg.gov.ua/index.php?id=41307&amp;tp=1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6F54AAFF" w14:textId="176B7AE8" w:rsidR="009C6613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3" w:history="1">
        <w:r w:rsidR="009C6613" w:rsidRPr="00E25C74">
          <w:rPr>
            <w:rStyle w:val="a3"/>
            <w:bCs/>
            <w:sz w:val="28"/>
            <w:szCs w:val="28"/>
          </w:rPr>
          <w:t>https://cg.gov.ua/index.php?id=41258&amp;tp=1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1156E0C3" w14:textId="2B4E4643" w:rsidR="009C6613" w:rsidRDefault="000517C6" w:rsidP="00F4217D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4" w:history="1">
        <w:r w:rsidR="009C6613" w:rsidRPr="00E25C74">
          <w:rPr>
            <w:rStyle w:val="a3"/>
            <w:bCs/>
            <w:sz w:val="28"/>
            <w:szCs w:val="28"/>
          </w:rPr>
          <w:t>https://cg.gov.ua/index.php?id=41259&amp;tp=1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6B390F7A" w14:textId="7AAE2DB9" w:rsidR="007E750D" w:rsidRPr="00F750F9" w:rsidRDefault="000517C6" w:rsidP="00F750F9">
      <w:pPr>
        <w:numPr>
          <w:ilvl w:val="0"/>
          <w:numId w:val="2"/>
        </w:numPr>
        <w:tabs>
          <w:tab w:val="left" w:pos="1418"/>
        </w:tabs>
        <w:ind w:right="-173"/>
        <w:jc w:val="both"/>
        <w:rPr>
          <w:bCs/>
          <w:sz w:val="28"/>
          <w:szCs w:val="28"/>
        </w:rPr>
      </w:pPr>
      <w:hyperlink r:id="rId25" w:history="1">
        <w:r w:rsidR="009C6613" w:rsidRPr="00E25C74">
          <w:rPr>
            <w:rStyle w:val="a3"/>
            <w:bCs/>
            <w:sz w:val="28"/>
            <w:szCs w:val="28"/>
          </w:rPr>
          <w:t>https://cg.gov.ua/index.php?id=41346&amp;tp=1</w:t>
        </w:r>
      </w:hyperlink>
      <w:r w:rsidR="009C6613">
        <w:rPr>
          <w:bCs/>
          <w:sz w:val="28"/>
          <w:szCs w:val="28"/>
        </w:rPr>
        <w:t xml:space="preserve"> </w:t>
      </w:r>
    </w:p>
    <w:p w14:paraId="1E70D6CF" w14:textId="77777777" w:rsidR="009C6613" w:rsidRPr="00F4217D" w:rsidRDefault="009C6613" w:rsidP="009C6613">
      <w:pPr>
        <w:tabs>
          <w:tab w:val="left" w:pos="1418"/>
        </w:tabs>
        <w:ind w:left="1070" w:right="-173"/>
        <w:jc w:val="both"/>
        <w:rPr>
          <w:bCs/>
          <w:sz w:val="28"/>
          <w:szCs w:val="28"/>
        </w:rPr>
      </w:pPr>
    </w:p>
    <w:p w14:paraId="1C44CED7" w14:textId="77777777" w:rsidR="004367F7" w:rsidRDefault="004367F7" w:rsidP="004367F7">
      <w:pPr>
        <w:ind w:right="-17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Оприлюднення звітів про результати консультацій з громадськістю: </w:t>
      </w:r>
    </w:p>
    <w:p w14:paraId="16BFDAD6" w14:textId="77777777" w:rsidR="004367F7" w:rsidRDefault="004367F7" w:rsidP="004367F7">
      <w:pPr>
        <w:ind w:right="-17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рубриці «Консультації з громадськістю» офіційного </w:t>
      </w:r>
      <w:proofErr w:type="spellStart"/>
      <w:r>
        <w:rPr>
          <w:sz w:val="28"/>
          <w:szCs w:val="28"/>
        </w:rPr>
        <w:t>вебсайту</w:t>
      </w:r>
      <w:proofErr w:type="spellEnd"/>
      <w:r>
        <w:rPr>
          <w:sz w:val="28"/>
          <w:szCs w:val="28"/>
        </w:rPr>
        <w:t xml:space="preserve"> Чернігівської ОДА оприлюднено звіти, підготовлені відповідно до пункту 20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 996:</w:t>
      </w:r>
    </w:p>
    <w:p w14:paraId="1D59D856" w14:textId="7508AC84" w:rsidR="001C61A0" w:rsidRPr="001C61A0" w:rsidRDefault="001C61A0" w:rsidP="004367F7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color w:val="0000FF"/>
          <w:sz w:val="28"/>
          <w:szCs w:val="28"/>
          <w:u w:val="single"/>
        </w:rPr>
      </w:pPr>
      <w:bookmarkStart w:id="1" w:name="_Hlk186013921"/>
      <w:r w:rsidRPr="001C61A0">
        <w:rPr>
          <w:color w:val="0000FF"/>
          <w:sz w:val="28"/>
          <w:szCs w:val="28"/>
          <w:u w:val="single"/>
        </w:rPr>
        <w:t>Обговорення триває</w:t>
      </w:r>
    </w:p>
    <w:bookmarkEnd w:id="1"/>
    <w:p w14:paraId="68CF3266" w14:textId="6B4DD445" w:rsidR="001C61A0" w:rsidRPr="001C61A0" w:rsidRDefault="001C61A0" w:rsidP="004367F7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color w:val="0000FF"/>
          <w:sz w:val="28"/>
          <w:szCs w:val="28"/>
          <w:u w:val="single"/>
        </w:rPr>
      </w:pPr>
      <w:r w:rsidRPr="001C61A0">
        <w:rPr>
          <w:color w:val="0000FF"/>
          <w:sz w:val="28"/>
          <w:szCs w:val="28"/>
          <w:u w:val="single"/>
        </w:rPr>
        <w:t>Обговорення триває</w:t>
      </w:r>
    </w:p>
    <w:p w14:paraId="593AF737" w14:textId="130EB37C" w:rsidR="004367F7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rStyle w:val="a3"/>
          <w:sz w:val="28"/>
          <w:szCs w:val="28"/>
        </w:rPr>
      </w:pPr>
      <w:hyperlink r:id="rId26" w:history="1">
        <w:r w:rsidR="001C61A0" w:rsidRPr="00A87D10">
          <w:rPr>
            <w:rStyle w:val="a3"/>
            <w:sz w:val="28"/>
            <w:szCs w:val="28"/>
          </w:rPr>
          <w:t>https://cg.gov.ua/index.php?id=72478&amp;tp=0</w:t>
        </w:r>
      </w:hyperlink>
    </w:p>
    <w:p w14:paraId="462AF104" w14:textId="77777777" w:rsidR="004367F7" w:rsidRPr="001C61A0" w:rsidRDefault="004367F7" w:rsidP="004367F7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rStyle w:val="a3"/>
          <w:sz w:val="28"/>
          <w:szCs w:val="28"/>
        </w:rPr>
      </w:pPr>
      <w:r w:rsidRPr="001C61A0">
        <w:rPr>
          <w:rStyle w:val="a3"/>
          <w:sz w:val="28"/>
          <w:szCs w:val="28"/>
        </w:rPr>
        <w:t xml:space="preserve"> </w:t>
      </w:r>
      <w:hyperlink r:id="rId27" w:history="1">
        <w:r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786CFFD7" w14:textId="77777777" w:rsidR="004367F7" w:rsidRPr="001C61A0" w:rsidRDefault="000517C6" w:rsidP="004367F7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28" w:history="1">
        <w:r w:rsidR="004367F7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089FCFB3" w14:textId="594185F8" w:rsidR="004367F7" w:rsidRPr="001C61A0" w:rsidRDefault="000517C6" w:rsidP="004367F7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rStyle w:val="a3"/>
          <w:color w:val="auto"/>
          <w:sz w:val="28"/>
          <w:szCs w:val="28"/>
          <w:u w:val="none"/>
        </w:rPr>
      </w:pPr>
      <w:hyperlink r:id="rId29" w:history="1">
        <w:r w:rsidR="004367F7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3417EA6B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0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79DC4148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1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65ACB1F2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2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65ED0CF5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3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237AA326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4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1C8A274F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5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02AF0FDB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6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6869BA5D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7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0C3C5AD9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8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716F6836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39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0C1643ED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0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61BE10C6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1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22568910" w14:textId="77777777" w:rsidR="001C61A0" w:rsidRPr="001C61A0" w:rsidRDefault="000517C6" w:rsidP="001C61A0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sz w:val="28"/>
          <w:szCs w:val="28"/>
        </w:rPr>
      </w:pPr>
      <w:hyperlink r:id="rId42" w:history="1">
        <w:r w:rsidR="001C61A0" w:rsidRPr="001C61A0">
          <w:rPr>
            <w:rStyle w:val="a3"/>
            <w:sz w:val="28"/>
            <w:szCs w:val="28"/>
          </w:rPr>
          <w:t>https://cg.gov.ua/index.php?id=72478&amp;tp=0</w:t>
        </w:r>
      </w:hyperlink>
    </w:p>
    <w:p w14:paraId="7AFAD0C6" w14:textId="04227F58" w:rsidR="007E750D" w:rsidRDefault="000517C6" w:rsidP="00F750F9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rStyle w:val="a3"/>
          <w:color w:val="auto"/>
          <w:sz w:val="28"/>
          <w:szCs w:val="28"/>
          <w:u w:val="none"/>
        </w:rPr>
      </w:pPr>
      <w:hyperlink r:id="rId43" w:history="1">
        <w:r w:rsidR="001C61A0" w:rsidRPr="00A87D10">
          <w:rPr>
            <w:rStyle w:val="a3"/>
            <w:sz w:val="28"/>
            <w:szCs w:val="28"/>
          </w:rPr>
          <w:t>https://cg.gov.ua/index.php?id=72478&amp;tp=0</w:t>
        </w:r>
      </w:hyperlink>
    </w:p>
    <w:p w14:paraId="415B28BE" w14:textId="77777777" w:rsidR="00F750F9" w:rsidRPr="007E750D" w:rsidRDefault="000517C6" w:rsidP="00F750F9">
      <w:pPr>
        <w:numPr>
          <w:ilvl w:val="0"/>
          <w:numId w:val="3"/>
        </w:numPr>
        <w:tabs>
          <w:tab w:val="left" w:pos="1418"/>
        </w:tabs>
        <w:ind w:right="-173"/>
        <w:jc w:val="both"/>
        <w:rPr>
          <w:rStyle w:val="a3"/>
          <w:color w:val="auto"/>
          <w:sz w:val="28"/>
          <w:szCs w:val="28"/>
          <w:u w:val="none"/>
        </w:rPr>
      </w:pPr>
      <w:hyperlink r:id="rId44" w:history="1">
        <w:r w:rsidR="00F750F9" w:rsidRPr="00A87D10">
          <w:rPr>
            <w:rStyle w:val="a3"/>
            <w:sz w:val="28"/>
            <w:szCs w:val="28"/>
          </w:rPr>
          <w:t>https://cg.gov.ua/index.php?id=72478&amp;tp=0</w:t>
        </w:r>
      </w:hyperlink>
    </w:p>
    <w:p w14:paraId="3A7BFB0E" w14:textId="724E95FF" w:rsidR="00F750F9" w:rsidRPr="00F750F9" w:rsidRDefault="00F750F9" w:rsidP="00F750F9">
      <w:pPr>
        <w:tabs>
          <w:tab w:val="left" w:pos="1418"/>
        </w:tabs>
        <w:ind w:left="710" w:right="-173"/>
        <w:jc w:val="both"/>
        <w:rPr>
          <w:sz w:val="28"/>
          <w:szCs w:val="28"/>
        </w:rPr>
      </w:pPr>
    </w:p>
    <w:p w14:paraId="2743041F" w14:textId="63FA2BF3" w:rsidR="007E750D" w:rsidRPr="00F750F9" w:rsidRDefault="007E750D" w:rsidP="00F750F9">
      <w:pPr>
        <w:tabs>
          <w:tab w:val="left" w:pos="1418"/>
        </w:tabs>
        <w:ind w:left="710" w:right="-173"/>
        <w:jc w:val="both"/>
        <w:rPr>
          <w:color w:val="0000FF"/>
          <w:sz w:val="28"/>
          <w:szCs w:val="28"/>
          <w:u w:val="single"/>
        </w:rPr>
      </w:pPr>
    </w:p>
    <w:p w14:paraId="3C724D1C" w14:textId="77777777" w:rsidR="007E750D" w:rsidRPr="001C61A0" w:rsidRDefault="007E750D" w:rsidP="007E750D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p w14:paraId="75EFAB6A" w14:textId="77777777" w:rsidR="004367F7" w:rsidRPr="001C61A0" w:rsidRDefault="004367F7" w:rsidP="004367F7">
      <w:pPr>
        <w:tabs>
          <w:tab w:val="left" w:pos="1418"/>
        </w:tabs>
        <w:ind w:left="1070" w:right="-173"/>
        <w:jc w:val="both"/>
        <w:rPr>
          <w:sz w:val="28"/>
          <w:szCs w:val="28"/>
        </w:rPr>
      </w:pPr>
    </w:p>
    <w:p w14:paraId="068FF3DA" w14:textId="77777777" w:rsidR="004367F7" w:rsidRDefault="004367F7" w:rsidP="004367F7">
      <w:pPr>
        <w:tabs>
          <w:tab w:val="left" w:pos="1418"/>
        </w:tabs>
        <w:ind w:right="-173"/>
        <w:jc w:val="both"/>
        <w:rPr>
          <w:sz w:val="28"/>
          <w:szCs w:val="28"/>
        </w:rPr>
      </w:pPr>
    </w:p>
    <w:p w14:paraId="301F9A7A" w14:textId="77777777" w:rsidR="002B6E3C" w:rsidRDefault="002B6E3C"/>
    <w:sectPr w:rsidR="002B6E3C" w:rsidSect="004367F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D97"/>
    <w:multiLevelType w:val="hybridMultilevel"/>
    <w:tmpl w:val="AB94DFEC"/>
    <w:lvl w:ilvl="0" w:tplc="E2BE4834">
      <w:start w:val="1"/>
      <w:numFmt w:val="decimal"/>
      <w:lvlText w:val="%1)"/>
      <w:lvlJc w:val="left"/>
      <w:pPr>
        <w:ind w:left="1070" w:hanging="360"/>
      </w:pPr>
    </w:lvl>
    <w:lvl w:ilvl="1" w:tplc="69660408">
      <w:start w:val="1"/>
      <w:numFmt w:val="lowerLetter"/>
      <w:lvlText w:val="%2."/>
      <w:lvlJc w:val="left"/>
      <w:pPr>
        <w:ind w:left="1790" w:hanging="360"/>
      </w:pPr>
    </w:lvl>
    <w:lvl w:ilvl="2" w:tplc="F7E812D6">
      <w:start w:val="1"/>
      <w:numFmt w:val="lowerRoman"/>
      <w:lvlText w:val="%3."/>
      <w:lvlJc w:val="right"/>
      <w:pPr>
        <w:ind w:left="2510" w:hanging="180"/>
      </w:pPr>
    </w:lvl>
    <w:lvl w:ilvl="3" w:tplc="046039E0">
      <w:start w:val="1"/>
      <w:numFmt w:val="decimal"/>
      <w:lvlText w:val="%4."/>
      <w:lvlJc w:val="left"/>
      <w:pPr>
        <w:ind w:left="3230" w:hanging="360"/>
      </w:pPr>
    </w:lvl>
    <w:lvl w:ilvl="4" w:tplc="BED6BD12">
      <w:start w:val="1"/>
      <w:numFmt w:val="lowerLetter"/>
      <w:lvlText w:val="%5."/>
      <w:lvlJc w:val="left"/>
      <w:pPr>
        <w:ind w:left="3950" w:hanging="360"/>
      </w:pPr>
    </w:lvl>
    <w:lvl w:ilvl="5" w:tplc="F8EC0F1E">
      <w:start w:val="1"/>
      <w:numFmt w:val="lowerRoman"/>
      <w:lvlText w:val="%6."/>
      <w:lvlJc w:val="right"/>
      <w:pPr>
        <w:ind w:left="4670" w:hanging="180"/>
      </w:pPr>
    </w:lvl>
    <w:lvl w:ilvl="6" w:tplc="42924FD0">
      <w:start w:val="1"/>
      <w:numFmt w:val="decimal"/>
      <w:lvlText w:val="%7."/>
      <w:lvlJc w:val="left"/>
      <w:pPr>
        <w:ind w:left="5390" w:hanging="360"/>
      </w:pPr>
    </w:lvl>
    <w:lvl w:ilvl="7" w:tplc="2EF85FF8">
      <w:start w:val="1"/>
      <w:numFmt w:val="lowerLetter"/>
      <w:lvlText w:val="%8."/>
      <w:lvlJc w:val="left"/>
      <w:pPr>
        <w:ind w:left="6110" w:hanging="360"/>
      </w:pPr>
    </w:lvl>
    <w:lvl w:ilvl="8" w:tplc="0BA0691C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ADA55D6"/>
    <w:multiLevelType w:val="hybridMultilevel"/>
    <w:tmpl w:val="63763E22"/>
    <w:lvl w:ilvl="0" w:tplc="0DD032EE">
      <w:start w:val="1"/>
      <w:numFmt w:val="decimal"/>
      <w:lvlText w:val="%1)"/>
      <w:lvlJc w:val="left"/>
      <w:pPr>
        <w:ind w:left="1070" w:hanging="360"/>
      </w:pPr>
    </w:lvl>
    <w:lvl w:ilvl="1" w:tplc="5BD44138">
      <w:start w:val="1"/>
      <w:numFmt w:val="lowerLetter"/>
      <w:lvlText w:val="%2."/>
      <w:lvlJc w:val="left"/>
      <w:pPr>
        <w:ind w:left="1790" w:hanging="360"/>
      </w:pPr>
    </w:lvl>
    <w:lvl w:ilvl="2" w:tplc="632C032A">
      <w:start w:val="1"/>
      <w:numFmt w:val="lowerRoman"/>
      <w:lvlText w:val="%3."/>
      <w:lvlJc w:val="right"/>
      <w:pPr>
        <w:ind w:left="2510" w:hanging="180"/>
      </w:pPr>
    </w:lvl>
    <w:lvl w:ilvl="3" w:tplc="C4209532">
      <w:start w:val="1"/>
      <w:numFmt w:val="decimal"/>
      <w:lvlText w:val="%4."/>
      <w:lvlJc w:val="left"/>
      <w:pPr>
        <w:ind w:left="3230" w:hanging="360"/>
      </w:pPr>
    </w:lvl>
    <w:lvl w:ilvl="4" w:tplc="1D56C896">
      <w:start w:val="1"/>
      <w:numFmt w:val="lowerLetter"/>
      <w:lvlText w:val="%5."/>
      <w:lvlJc w:val="left"/>
      <w:pPr>
        <w:ind w:left="3950" w:hanging="360"/>
      </w:pPr>
    </w:lvl>
    <w:lvl w:ilvl="5" w:tplc="D116DAE4">
      <w:start w:val="1"/>
      <w:numFmt w:val="lowerRoman"/>
      <w:lvlText w:val="%6."/>
      <w:lvlJc w:val="right"/>
      <w:pPr>
        <w:ind w:left="4670" w:hanging="180"/>
      </w:pPr>
    </w:lvl>
    <w:lvl w:ilvl="6" w:tplc="E27C5B46">
      <w:start w:val="1"/>
      <w:numFmt w:val="decimal"/>
      <w:lvlText w:val="%7."/>
      <w:lvlJc w:val="left"/>
      <w:pPr>
        <w:ind w:left="5390" w:hanging="360"/>
      </w:pPr>
    </w:lvl>
    <w:lvl w:ilvl="7" w:tplc="FDA8D124">
      <w:start w:val="1"/>
      <w:numFmt w:val="lowerLetter"/>
      <w:lvlText w:val="%8."/>
      <w:lvlJc w:val="left"/>
      <w:pPr>
        <w:ind w:left="6110" w:hanging="360"/>
      </w:pPr>
    </w:lvl>
    <w:lvl w:ilvl="8" w:tplc="EB00DD9A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E557FE4"/>
    <w:multiLevelType w:val="hybridMultilevel"/>
    <w:tmpl w:val="3588264A"/>
    <w:lvl w:ilvl="0" w:tplc="2894290E">
      <w:start w:val="1"/>
      <w:numFmt w:val="decimal"/>
      <w:lvlText w:val="%1."/>
      <w:lvlJc w:val="left"/>
      <w:pPr>
        <w:ind w:left="360" w:hanging="360"/>
      </w:pPr>
    </w:lvl>
    <w:lvl w:ilvl="1" w:tplc="8AD6B04A">
      <w:start w:val="1"/>
      <w:numFmt w:val="lowerLetter"/>
      <w:lvlText w:val="%2."/>
      <w:lvlJc w:val="left"/>
      <w:pPr>
        <w:ind w:left="1080" w:hanging="360"/>
      </w:pPr>
    </w:lvl>
    <w:lvl w:ilvl="2" w:tplc="81308048">
      <w:start w:val="1"/>
      <w:numFmt w:val="lowerRoman"/>
      <w:lvlText w:val="%3."/>
      <w:lvlJc w:val="right"/>
      <w:pPr>
        <w:ind w:left="1800" w:hanging="180"/>
      </w:pPr>
    </w:lvl>
    <w:lvl w:ilvl="3" w:tplc="C980B88A">
      <w:start w:val="1"/>
      <w:numFmt w:val="decimal"/>
      <w:lvlText w:val="%4."/>
      <w:lvlJc w:val="left"/>
      <w:pPr>
        <w:ind w:left="2520" w:hanging="360"/>
      </w:pPr>
    </w:lvl>
    <w:lvl w:ilvl="4" w:tplc="09685778">
      <w:start w:val="1"/>
      <w:numFmt w:val="lowerLetter"/>
      <w:lvlText w:val="%5."/>
      <w:lvlJc w:val="left"/>
      <w:pPr>
        <w:ind w:left="3240" w:hanging="360"/>
      </w:pPr>
    </w:lvl>
    <w:lvl w:ilvl="5" w:tplc="07A214F2">
      <w:start w:val="1"/>
      <w:numFmt w:val="lowerRoman"/>
      <w:lvlText w:val="%6."/>
      <w:lvlJc w:val="right"/>
      <w:pPr>
        <w:ind w:left="3960" w:hanging="180"/>
      </w:pPr>
    </w:lvl>
    <w:lvl w:ilvl="6" w:tplc="D4045CB2">
      <w:start w:val="1"/>
      <w:numFmt w:val="decimal"/>
      <w:lvlText w:val="%7."/>
      <w:lvlJc w:val="left"/>
      <w:pPr>
        <w:ind w:left="4680" w:hanging="360"/>
      </w:pPr>
    </w:lvl>
    <w:lvl w:ilvl="7" w:tplc="884C4A58">
      <w:start w:val="1"/>
      <w:numFmt w:val="lowerLetter"/>
      <w:lvlText w:val="%8."/>
      <w:lvlJc w:val="left"/>
      <w:pPr>
        <w:ind w:left="5400" w:hanging="360"/>
      </w:pPr>
    </w:lvl>
    <w:lvl w:ilvl="8" w:tplc="9E5260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46"/>
    <w:rsid w:val="000517C6"/>
    <w:rsid w:val="001C61A0"/>
    <w:rsid w:val="002B6E3C"/>
    <w:rsid w:val="004367F7"/>
    <w:rsid w:val="004721FC"/>
    <w:rsid w:val="005D1E3D"/>
    <w:rsid w:val="00751846"/>
    <w:rsid w:val="007E750D"/>
    <w:rsid w:val="008E6397"/>
    <w:rsid w:val="00910DB7"/>
    <w:rsid w:val="009C6613"/>
    <w:rsid w:val="00DE23A6"/>
    <w:rsid w:val="00E25067"/>
    <w:rsid w:val="00F4217D"/>
    <w:rsid w:val="00F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ACDD"/>
  <w15:chartTrackingRefBased/>
  <w15:docId w15:val="{7F4737E1-C3D4-47C9-A431-6BF04A2E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67F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367F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3">
    <w:name w:val="Hyperlink"/>
    <w:unhideWhenUsed/>
    <w:rsid w:val="004367F7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67F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436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4367F7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1C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41085&amp;tp=1" TargetMode="External"/><Relationship Id="rId18" Type="http://schemas.openxmlformats.org/officeDocument/2006/relationships/hyperlink" Target="https://cg.gov.ua/index.php?id=41169&amp;tp=1" TargetMode="External"/><Relationship Id="rId26" Type="http://schemas.openxmlformats.org/officeDocument/2006/relationships/hyperlink" Target="https://cg.gov.ua/index.php?id=72478&amp;tp=0" TargetMode="External"/><Relationship Id="rId39" Type="http://schemas.openxmlformats.org/officeDocument/2006/relationships/hyperlink" Target="https://cg.gov.ua/index.php?id=72478&amp;tp=0" TargetMode="External"/><Relationship Id="rId21" Type="http://schemas.openxmlformats.org/officeDocument/2006/relationships/hyperlink" Target="https://cg.gov.ua/index.php?id=41233&amp;tp=1" TargetMode="External"/><Relationship Id="rId34" Type="http://schemas.openxmlformats.org/officeDocument/2006/relationships/hyperlink" Target="https://cg.gov.ua/index.php?id=72478&amp;tp=0" TargetMode="External"/><Relationship Id="rId42" Type="http://schemas.openxmlformats.org/officeDocument/2006/relationships/hyperlink" Target="https://cg.gov.ua/index.php?id=72478&amp;tp=0" TargetMode="External"/><Relationship Id="rId7" Type="http://schemas.openxmlformats.org/officeDocument/2006/relationships/hyperlink" Target="https://cg.gov.ua/index.php?id=40978&amp;tp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g.gov.ua/index.php?id=41147&amp;tp=1" TargetMode="External"/><Relationship Id="rId29" Type="http://schemas.openxmlformats.org/officeDocument/2006/relationships/hyperlink" Target="https://cg.gov.ua/index.php?id=72478&amp;tp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g.gov.ua/index.php?id=40678&amp;tp=1" TargetMode="External"/><Relationship Id="rId11" Type="http://schemas.openxmlformats.org/officeDocument/2006/relationships/hyperlink" Target="https://cg.gov.ua/index.php?id=41063&amp;tp=1" TargetMode="External"/><Relationship Id="rId24" Type="http://schemas.openxmlformats.org/officeDocument/2006/relationships/hyperlink" Target="https://cg.gov.ua/index.php?id=41259&amp;tp=1" TargetMode="External"/><Relationship Id="rId32" Type="http://schemas.openxmlformats.org/officeDocument/2006/relationships/hyperlink" Target="https://cg.gov.ua/index.php?id=72478&amp;tp=0" TargetMode="External"/><Relationship Id="rId37" Type="http://schemas.openxmlformats.org/officeDocument/2006/relationships/hyperlink" Target="https://cg.gov.ua/index.php?id=72478&amp;tp=0" TargetMode="External"/><Relationship Id="rId40" Type="http://schemas.openxmlformats.org/officeDocument/2006/relationships/hyperlink" Target="https://cg.gov.ua/index.php?id=72478&amp;tp=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g.gov.ua/index.php?id=40606&amp;tp=1" TargetMode="External"/><Relationship Id="rId15" Type="http://schemas.openxmlformats.org/officeDocument/2006/relationships/hyperlink" Target="https://cg.gov.ua/index.php?id=41146&amp;tp=1" TargetMode="External"/><Relationship Id="rId23" Type="http://schemas.openxmlformats.org/officeDocument/2006/relationships/hyperlink" Target="https://cg.gov.ua/index.php?id=41258&amp;tp=1" TargetMode="External"/><Relationship Id="rId28" Type="http://schemas.openxmlformats.org/officeDocument/2006/relationships/hyperlink" Target="https://cg.gov.ua/index.php?id=72478&amp;tp=0" TargetMode="External"/><Relationship Id="rId36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41086&amp;tp=1" TargetMode="External"/><Relationship Id="rId19" Type="http://schemas.openxmlformats.org/officeDocument/2006/relationships/hyperlink" Target="https://cg.gov.ua/index.php?id=41181&amp;tp=1" TargetMode="External"/><Relationship Id="rId31" Type="http://schemas.openxmlformats.org/officeDocument/2006/relationships/hyperlink" Target="https://cg.gov.ua/index.php?id=72478&amp;tp=0" TargetMode="External"/><Relationship Id="rId44" Type="http://schemas.openxmlformats.org/officeDocument/2006/relationships/hyperlink" Target="https://cg.gov.ua/index.php?id=72478&amp;tp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.gov.ua/index.php?id=41054&amp;tp=1" TargetMode="External"/><Relationship Id="rId14" Type="http://schemas.openxmlformats.org/officeDocument/2006/relationships/hyperlink" Target="https://cg.gov.ua/index.php?id=41103&amp;tp=1" TargetMode="External"/><Relationship Id="rId22" Type="http://schemas.openxmlformats.org/officeDocument/2006/relationships/hyperlink" Target="https://cg.gov.ua/index.php?id=41307&amp;tp=1" TargetMode="External"/><Relationship Id="rId27" Type="http://schemas.openxmlformats.org/officeDocument/2006/relationships/hyperlink" Target="https://cg.gov.ua/index.php?id=72478&amp;tp=0" TargetMode="External"/><Relationship Id="rId30" Type="http://schemas.openxmlformats.org/officeDocument/2006/relationships/hyperlink" Target="https://cg.gov.ua/index.php?id=72478&amp;tp=0" TargetMode="External"/><Relationship Id="rId35" Type="http://schemas.openxmlformats.org/officeDocument/2006/relationships/hyperlink" Target="https://cg.gov.ua/index.php?id=72478&amp;tp=0" TargetMode="External"/><Relationship Id="rId43" Type="http://schemas.openxmlformats.org/officeDocument/2006/relationships/hyperlink" Target="https://cg.gov.ua/index.php?id=72478&amp;tp=0" TargetMode="External"/><Relationship Id="rId8" Type="http://schemas.openxmlformats.org/officeDocument/2006/relationships/hyperlink" Target="https://cg.gov.ua/index.php?id=41004&amp;tp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g.gov.ua/index.php?id=41077&amp;tp=1" TargetMode="External"/><Relationship Id="rId17" Type="http://schemas.openxmlformats.org/officeDocument/2006/relationships/hyperlink" Target="https://cg.gov.ua/index.php?id=41163&amp;tp=1" TargetMode="External"/><Relationship Id="rId25" Type="http://schemas.openxmlformats.org/officeDocument/2006/relationships/hyperlink" Target="https://cg.gov.ua/index.php?id=41346&amp;tp=1" TargetMode="External"/><Relationship Id="rId33" Type="http://schemas.openxmlformats.org/officeDocument/2006/relationships/hyperlink" Target="https://cg.gov.ua/index.php?id=72478&amp;tp=0" TargetMode="External"/><Relationship Id="rId38" Type="http://schemas.openxmlformats.org/officeDocument/2006/relationships/hyperlink" Target="https://cg.gov.ua/index.php?id=72478&amp;tp=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g.gov.ua/index.php?id=41180&amp;tp=1" TargetMode="External"/><Relationship Id="rId41" Type="http://schemas.openxmlformats.org/officeDocument/2006/relationships/hyperlink" Target="https://cg.gov.ua/index.php?id=72478&amp;tp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6509</Words>
  <Characters>3711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USER-STATION</dc:creator>
  <cp:keywords/>
  <dc:description/>
  <cp:lastModifiedBy>USER-STATION</cp:lastModifiedBy>
  <cp:revision>2</cp:revision>
  <dcterms:created xsi:type="dcterms:W3CDTF">2025-01-06T13:50:00Z</dcterms:created>
  <dcterms:modified xsi:type="dcterms:W3CDTF">2025-01-06T13:50:00Z</dcterms:modified>
</cp:coreProperties>
</file>